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B3" w:rsidRDefault="00E7348A" w:rsidP="00E7348A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7348A">
        <w:rPr>
          <w:rFonts w:ascii="Sylfaen" w:hAnsi="Sylfaen"/>
          <w:b/>
          <w:sz w:val="32"/>
          <w:szCs w:val="32"/>
          <w:lang w:val="ka-GE"/>
        </w:rPr>
        <w:t xml:space="preserve">სასერვეროს </w:t>
      </w:r>
      <w:r w:rsidR="00E50115">
        <w:rPr>
          <w:rFonts w:ascii="Sylfaen" w:hAnsi="Sylfaen"/>
          <w:b/>
          <w:sz w:val="32"/>
          <w:szCs w:val="32"/>
          <w:lang w:val="ka-GE"/>
        </w:rPr>
        <w:t xml:space="preserve">და მასში განთავსებული აპარატურის </w:t>
      </w:r>
      <w:r w:rsidRPr="00E7348A">
        <w:rPr>
          <w:rFonts w:ascii="Sylfaen" w:hAnsi="Sylfaen"/>
          <w:b/>
          <w:sz w:val="32"/>
          <w:szCs w:val="32"/>
          <w:lang w:val="ka-GE"/>
        </w:rPr>
        <w:t>მომსახურეობის ტექნიკური დავალება</w:t>
      </w:r>
    </w:p>
    <w:p w:rsidR="00E7348A" w:rsidRDefault="00E7348A" w:rsidP="00E7348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მომსახურეობა უნდა მოიცავდეს შემდეგ სამუშაო</w:t>
      </w:r>
      <w:r w:rsidR="00F13536">
        <w:rPr>
          <w:rFonts w:ascii="Sylfaen" w:hAnsi="Sylfaen"/>
          <w:sz w:val="24"/>
          <w:szCs w:val="24"/>
          <w:lang w:val="ka-GE"/>
        </w:rPr>
        <w:t>ებს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8342DD" w:rsidRDefault="008342DD" w:rsidP="00E7348A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აპარატურის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მხარდაჭერა</w:t>
      </w:r>
    </w:p>
    <w:p w:rsidR="008342DD" w:rsidRPr="00E50115" w:rsidRDefault="00E50115" w:rsidP="008342DD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მონაცემთა საცავი მოწყობილობების (სთორიჯების) </w:t>
      </w:r>
      <w:r w:rsidR="00A25685">
        <w:rPr>
          <w:rFonts w:ascii="Sylfaen" w:hAnsi="Sylfaen"/>
          <w:sz w:val="24"/>
          <w:szCs w:val="24"/>
          <w:lang w:val="ka-GE"/>
        </w:rPr>
        <w:t xml:space="preserve">ოფიციალური </w:t>
      </w:r>
      <w:r>
        <w:rPr>
          <w:rFonts w:ascii="Sylfaen" w:hAnsi="Sylfaen"/>
          <w:sz w:val="24"/>
          <w:szCs w:val="24"/>
          <w:lang w:val="ka-GE"/>
        </w:rPr>
        <w:t xml:space="preserve">მხარდაჭერის გაგრძელება </w:t>
      </w:r>
      <w:r w:rsidRPr="008826E4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წლით (</w:t>
      </w:r>
      <w:r w:rsidRPr="008826E4">
        <w:rPr>
          <w:rFonts w:ascii="Sylfaen" w:hAnsi="Sylfaen"/>
          <w:b/>
          <w:sz w:val="24"/>
          <w:szCs w:val="24"/>
          <w:lang w:val="ka-GE"/>
        </w:rPr>
        <w:t>IBM Storwize V3700</w:t>
      </w:r>
      <w:r w:rsidRPr="00E50115">
        <w:rPr>
          <w:rFonts w:ascii="Sylfaen" w:hAnsi="Sylfaen"/>
          <w:sz w:val="24"/>
          <w:szCs w:val="24"/>
          <w:lang w:val="ka-GE"/>
        </w:rPr>
        <w:t xml:space="preserve">, </w:t>
      </w:r>
      <w:r w:rsidRPr="008826E4">
        <w:rPr>
          <w:rFonts w:ascii="Sylfaen" w:hAnsi="Sylfaen"/>
          <w:b/>
          <w:sz w:val="24"/>
          <w:szCs w:val="24"/>
          <w:lang w:val="ka-GE"/>
        </w:rPr>
        <w:t>Lenovo Storwize V3700</w:t>
      </w:r>
      <w:r w:rsidRPr="00E50115">
        <w:rPr>
          <w:rFonts w:ascii="Sylfaen" w:hAnsi="Sylfaen"/>
          <w:sz w:val="24"/>
          <w:szCs w:val="24"/>
          <w:lang w:val="ka-GE"/>
        </w:rPr>
        <w:t>)</w:t>
      </w:r>
    </w:p>
    <w:p w:rsidR="00E50115" w:rsidRPr="00E50115" w:rsidRDefault="00E50115" w:rsidP="008342DD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სერვერების </w:t>
      </w:r>
      <w:r w:rsidR="00A25685">
        <w:rPr>
          <w:rFonts w:ascii="Sylfaen" w:hAnsi="Sylfaen"/>
          <w:sz w:val="24"/>
          <w:szCs w:val="24"/>
          <w:lang w:val="ka-GE"/>
        </w:rPr>
        <w:t xml:space="preserve">ოფიციალური </w:t>
      </w:r>
      <w:r>
        <w:rPr>
          <w:rFonts w:ascii="Sylfaen" w:hAnsi="Sylfaen"/>
          <w:sz w:val="24"/>
          <w:szCs w:val="24"/>
          <w:lang w:val="ka-GE"/>
        </w:rPr>
        <w:t xml:space="preserve">მხარდაჭერის გაგრძელება </w:t>
      </w:r>
      <w:r w:rsidRPr="008826E4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წლით (</w:t>
      </w:r>
      <w:r w:rsidRPr="008826E4">
        <w:rPr>
          <w:rFonts w:ascii="Sylfaen" w:hAnsi="Sylfaen"/>
          <w:b/>
          <w:sz w:val="24"/>
          <w:szCs w:val="24"/>
        </w:rPr>
        <w:t>IBM System X 3650 M4</w:t>
      </w:r>
      <w:r>
        <w:rPr>
          <w:rFonts w:ascii="Sylfaen" w:hAnsi="Sylfaen"/>
          <w:sz w:val="24"/>
          <w:szCs w:val="24"/>
        </w:rPr>
        <w:t>)</w:t>
      </w:r>
    </w:p>
    <w:p w:rsidR="008342DD" w:rsidRPr="00E50115" w:rsidRDefault="00E50115" w:rsidP="00CE442C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E50115">
        <w:rPr>
          <w:rFonts w:ascii="Sylfaen" w:hAnsi="Sylfaen"/>
          <w:sz w:val="24"/>
          <w:szCs w:val="24"/>
          <w:lang w:val="ka-GE"/>
        </w:rPr>
        <w:t xml:space="preserve">ოპტიკური კომუტატორების </w:t>
      </w:r>
      <w:r w:rsidR="00A25685">
        <w:rPr>
          <w:rFonts w:ascii="Sylfaen" w:hAnsi="Sylfaen"/>
          <w:sz w:val="24"/>
          <w:szCs w:val="24"/>
          <w:lang w:val="ka-GE"/>
        </w:rPr>
        <w:t xml:space="preserve">ოფიციალური </w:t>
      </w:r>
      <w:r w:rsidRPr="00E50115">
        <w:rPr>
          <w:rFonts w:ascii="Sylfaen" w:hAnsi="Sylfaen"/>
          <w:sz w:val="24"/>
          <w:szCs w:val="24"/>
          <w:lang w:val="ka-GE"/>
        </w:rPr>
        <w:t xml:space="preserve">მხარდაჭერის გაგრძელება </w:t>
      </w:r>
      <w:r w:rsidRPr="008826E4">
        <w:rPr>
          <w:rFonts w:ascii="Sylfaen" w:hAnsi="Sylfaen"/>
          <w:b/>
          <w:sz w:val="24"/>
          <w:szCs w:val="24"/>
          <w:lang w:val="ka-GE"/>
        </w:rPr>
        <w:t>3</w:t>
      </w:r>
      <w:r w:rsidRPr="00E50115">
        <w:rPr>
          <w:rFonts w:ascii="Sylfaen" w:hAnsi="Sylfaen"/>
          <w:sz w:val="24"/>
          <w:szCs w:val="24"/>
          <w:lang w:val="ka-GE"/>
        </w:rPr>
        <w:t xml:space="preserve"> წლით (</w:t>
      </w:r>
      <w:proofErr w:type="spellStart"/>
      <w:r w:rsidRPr="008826E4">
        <w:rPr>
          <w:rFonts w:ascii="Sylfaen" w:hAnsi="Sylfaen"/>
          <w:b/>
          <w:sz w:val="24"/>
          <w:szCs w:val="24"/>
        </w:rPr>
        <w:t>IBM,Brocade</w:t>
      </w:r>
      <w:proofErr w:type="spellEnd"/>
      <w:r w:rsidRPr="00E50115">
        <w:rPr>
          <w:rFonts w:ascii="Sylfaen" w:hAnsi="Sylfaen"/>
          <w:sz w:val="24"/>
          <w:szCs w:val="24"/>
        </w:rPr>
        <w:t>)</w:t>
      </w:r>
    </w:p>
    <w:p w:rsidR="00E7348A" w:rsidRPr="00E7348A" w:rsidRDefault="00E7348A" w:rsidP="00E7348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7348A">
        <w:rPr>
          <w:rFonts w:ascii="Sylfaen" w:hAnsi="Sylfaen"/>
          <w:b/>
          <w:sz w:val="24"/>
          <w:szCs w:val="24"/>
          <w:lang w:val="ka-GE"/>
        </w:rPr>
        <w:t>გაგრილების სისტემა</w:t>
      </w:r>
    </w:p>
    <w:p w:rsidR="00E7348A" w:rsidRDefault="00E7348A" w:rsidP="00E7348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გაგრილების სისტემების პერიოდული შემოწმება - თვეში ერთხელ მაინც</w:t>
      </w:r>
      <w:r w:rsidR="00E50115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E50115" w:rsidRPr="008826E4">
        <w:rPr>
          <w:rFonts w:ascii="Sylfaen" w:hAnsi="Sylfaen"/>
          <w:b/>
          <w:sz w:val="24"/>
          <w:szCs w:val="24"/>
        </w:rPr>
        <w:t>Stulz</w:t>
      </w:r>
      <w:proofErr w:type="spellEnd"/>
      <w:r w:rsidR="00E50115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E7348A" w:rsidRDefault="00E7348A" w:rsidP="00E7348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საჭიროების შემთხვევაში გაგრილების სისტემების წმენდა, რეცხვა და სხვა საჭირო ოპერაციების, რაც აუცილებელია მათი გამართული მუშაობის უზრინველსაყოფად</w:t>
      </w:r>
    </w:p>
    <w:p w:rsidR="00E7348A" w:rsidRDefault="00E7348A" w:rsidP="00E7348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წყლის ავზის ტუმბოს </w:t>
      </w:r>
      <w:r w:rsidR="007816AF">
        <w:rPr>
          <w:rFonts w:ascii="Sylfaen" w:hAnsi="Sylfaen"/>
          <w:sz w:val="24"/>
          <w:szCs w:val="24"/>
          <w:lang w:val="ka-GE"/>
        </w:rPr>
        <w:t>გამართ</w:t>
      </w:r>
      <w:r>
        <w:rPr>
          <w:rFonts w:ascii="Sylfaen" w:hAnsi="Sylfaen"/>
          <w:sz w:val="24"/>
          <w:szCs w:val="24"/>
          <w:lang w:val="ka-GE"/>
        </w:rPr>
        <w:t>ული მუშაობის უზრუნველყოფა</w:t>
      </w:r>
    </w:p>
    <w:p w:rsidR="00E7348A" w:rsidRDefault="00E7348A" w:rsidP="00E7348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დაზიანების შემთხვევაში დამატებითი შეთანხმების საფუძველზე საჭირო სათადარიგო ნაწილების შეძენა და რემონტი</w:t>
      </w:r>
    </w:p>
    <w:p w:rsidR="00E7348A" w:rsidRDefault="00E7348A" w:rsidP="00E7348A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ელექტრომომარაგება</w:t>
      </w:r>
    </w:p>
    <w:p w:rsidR="00E7348A" w:rsidRDefault="00E7348A" w:rsidP="00E7348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უწყვეტი კვების წყაროს (იუპიესის) გამართული მუშაობის პერიოდული შემოწმება, რეკომენდაციების გაწევა მოსალოდნელ ჩასატარებელ სამუშაოებზე</w:t>
      </w:r>
      <w:r w:rsidR="00E50115">
        <w:rPr>
          <w:rFonts w:ascii="Sylfaen" w:hAnsi="Sylfaen"/>
          <w:sz w:val="24"/>
          <w:szCs w:val="24"/>
        </w:rPr>
        <w:t xml:space="preserve"> (</w:t>
      </w:r>
      <w:r w:rsidR="00E50115" w:rsidRPr="008826E4">
        <w:rPr>
          <w:rFonts w:ascii="Sylfaen" w:hAnsi="Sylfaen"/>
          <w:b/>
          <w:sz w:val="24"/>
          <w:szCs w:val="24"/>
        </w:rPr>
        <w:t>Tripp-Lite</w:t>
      </w:r>
      <w:r w:rsidR="00E50115">
        <w:rPr>
          <w:rFonts w:ascii="Sylfaen" w:hAnsi="Sylfaen"/>
          <w:sz w:val="24"/>
          <w:szCs w:val="24"/>
        </w:rPr>
        <w:t>)</w:t>
      </w:r>
    </w:p>
    <w:p w:rsidR="00E7348A" w:rsidRDefault="00E7348A" w:rsidP="00E7348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ელექტროგამანაწილებელი კვანძის გამართული მუშაობის უზრუნველყოფა, მისი პერიოდული შემოწმება და მინიმალური რემონტი</w:t>
      </w:r>
    </w:p>
    <w:p w:rsidR="00E7348A" w:rsidRDefault="00E7348A" w:rsidP="00E7348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გენერატორის პერიოდული შემოწმება, საჭირო რეკომენდაციების გაწევა  მისი გამართული </w:t>
      </w:r>
      <w:r w:rsidR="00183019">
        <w:rPr>
          <w:rFonts w:ascii="Sylfaen" w:hAnsi="Sylfaen"/>
          <w:sz w:val="24"/>
          <w:szCs w:val="24"/>
          <w:lang w:val="ka-GE"/>
        </w:rPr>
        <w:t>მუ</w:t>
      </w:r>
      <w:r w:rsidR="00183019">
        <w:rPr>
          <w:rFonts w:ascii="Sylfaen" w:hAnsi="Sylfaen"/>
          <w:sz w:val="24"/>
          <w:szCs w:val="24"/>
        </w:rPr>
        <w:t>S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აობის უზრუნველსაყოფად, </w:t>
      </w:r>
      <w:r w:rsidR="008342DD">
        <w:rPr>
          <w:rFonts w:ascii="Sylfaen" w:hAnsi="Sylfaen"/>
          <w:sz w:val="24"/>
          <w:szCs w:val="24"/>
          <w:lang w:val="ka-GE"/>
        </w:rPr>
        <w:t>მინ</w:t>
      </w:r>
      <w:r>
        <w:rPr>
          <w:rFonts w:ascii="Sylfaen" w:hAnsi="Sylfaen"/>
          <w:sz w:val="24"/>
          <w:szCs w:val="24"/>
          <w:lang w:val="ka-GE"/>
        </w:rPr>
        <w:t>იმალური რემონტების ჩატარება</w:t>
      </w:r>
      <w:r w:rsidR="00E50115">
        <w:rPr>
          <w:rFonts w:ascii="Sylfaen" w:hAnsi="Sylfaen"/>
          <w:sz w:val="24"/>
          <w:szCs w:val="24"/>
        </w:rPr>
        <w:t xml:space="preserve"> (</w:t>
      </w:r>
      <w:r w:rsidR="00E50115" w:rsidRPr="008826E4">
        <w:rPr>
          <w:rFonts w:ascii="Sylfaen" w:hAnsi="Sylfaen"/>
          <w:b/>
          <w:sz w:val="24"/>
          <w:szCs w:val="24"/>
        </w:rPr>
        <w:t>AKSA</w:t>
      </w:r>
      <w:r w:rsidR="00E50115">
        <w:rPr>
          <w:rFonts w:ascii="Sylfaen" w:hAnsi="Sylfaen"/>
          <w:sz w:val="24"/>
          <w:szCs w:val="24"/>
        </w:rPr>
        <w:t>)</w:t>
      </w:r>
    </w:p>
    <w:p w:rsidR="00793BB5" w:rsidRDefault="00793BB5" w:rsidP="00793BB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დაზიანების შემთხვევაში დამატებითი შეთანხმების საფუძველზე საჭირო სათადარიგო ნაწილების შეძენა და რემონტი</w:t>
      </w:r>
    </w:p>
    <w:p w:rsidR="00793BB5" w:rsidRDefault="00793BB5" w:rsidP="00793BB5">
      <w:pPr>
        <w:ind w:left="36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სიგნალიზაცია</w:t>
      </w:r>
    </w:p>
    <w:p w:rsidR="00793BB5" w:rsidRPr="00793BB5" w:rsidRDefault="00793BB5" w:rsidP="00793BB5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სიგნალიზაციია გამართული მუშაობის უზრუნველყოფა, მისი პერიოდული შემოწმება და საჭირო რეკომენდაციების მოცემა</w:t>
      </w:r>
      <w:r w:rsidR="000B38D9">
        <w:rPr>
          <w:rFonts w:ascii="Sylfaen" w:hAnsi="Sylfaen"/>
          <w:sz w:val="24"/>
          <w:szCs w:val="24"/>
        </w:rPr>
        <w:t xml:space="preserve"> (</w:t>
      </w:r>
      <w:r w:rsidR="000B38D9" w:rsidRPr="000B38D9">
        <w:rPr>
          <w:rFonts w:ascii="Sylfaen" w:hAnsi="Sylfaen"/>
          <w:b/>
          <w:sz w:val="24"/>
          <w:szCs w:val="24"/>
        </w:rPr>
        <w:t xml:space="preserve">Suprema </w:t>
      </w:r>
      <w:proofErr w:type="spellStart"/>
      <w:r w:rsidR="000B38D9" w:rsidRPr="000B38D9">
        <w:rPr>
          <w:rFonts w:ascii="Sylfaen" w:hAnsi="Sylfaen"/>
          <w:b/>
          <w:sz w:val="24"/>
          <w:szCs w:val="24"/>
        </w:rPr>
        <w:t>Biostar</w:t>
      </w:r>
      <w:proofErr w:type="spellEnd"/>
      <w:r w:rsidR="000B38D9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793BB5" w:rsidRPr="0079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3CE"/>
    <w:multiLevelType w:val="hybridMultilevel"/>
    <w:tmpl w:val="96F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727F"/>
    <w:multiLevelType w:val="hybridMultilevel"/>
    <w:tmpl w:val="732E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334BD"/>
    <w:multiLevelType w:val="hybridMultilevel"/>
    <w:tmpl w:val="ED4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76CB"/>
    <w:multiLevelType w:val="hybridMultilevel"/>
    <w:tmpl w:val="35D2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525"/>
    <w:multiLevelType w:val="hybridMultilevel"/>
    <w:tmpl w:val="334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260C9"/>
    <w:multiLevelType w:val="hybridMultilevel"/>
    <w:tmpl w:val="9B5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8A"/>
    <w:rsid w:val="000B38D9"/>
    <w:rsid w:val="00183019"/>
    <w:rsid w:val="007816AF"/>
    <w:rsid w:val="00793BB5"/>
    <w:rsid w:val="008342DD"/>
    <w:rsid w:val="008826E4"/>
    <w:rsid w:val="00A25685"/>
    <w:rsid w:val="00D158B3"/>
    <w:rsid w:val="00E50115"/>
    <w:rsid w:val="00E7348A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9B2F5D-CF2E-4716-9079-6EAE5348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Avaliani</dc:creator>
  <cp:keywords/>
  <dc:description/>
  <cp:lastModifiedBy>Irakli Avaliani</cp:lastModifiedBy>
  <cp:revision>2</cp:revision>
  <dcterms:created xsi:type="dcterms:W3CDTF">2017-12-07T06:24:00Z</dcterms:created>
  <dcterms:modified xsi:type="dcterms:W3CDTF">2017-12-07T06:24:00Z</dcterms:modified>
</cp:coreProperties>
</file>